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308" w:rsidRPr="00984308" w:rsidRDefault="00984308" w:rsidP="00984308">
      <w:pPr>
        <w:pStyle w:val="a3"/>
        <w:ind w:firstLine="709"/>
        <w:jc w:val="center"/>
        <w:rPr>
          <w:b/>
          <w:sz w:val="26"/>
          <w:szCs w:val="26"/>
        </w:rPr>
      </w:pPr>
      <w:r w:rsidRPr="00984308">
        <w:rPr>
          <w:b/>
          <w:sz w:val="26"/>
          <w:szCs w:val="26"/>
        </w:rPr>
        <w:t>Актуальная информация для граждан по налогу на имущество физических лиц</w:t>
      </w:r>
    </w:p>
    <w:p w:rsidR="00984308" w:rsidRPr="00984308" w:rsidRDefault="00984308" w:rsidP="00984308">
      <w:pPr>
        <w:pStyle w:val="a3"/>
        <w:ind w:firstLine="709"/>
        <w:jc w:val="both"/>
        <w:rPr>
          <w:b/>
          <w:sz w:val="26"/>
          <w:szCs w:val="26"/>
        </w:rPr>
      </w:pPr>
    </w:p>
    <w:p w:rsidR="00984308" w:rsidRPr="00984308" w:rsidRDefault="00984308" w:rsidP="0098430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84308">
        <w:rPr>
          <w:sz w:val="26"/>
          <w:szCs w:val="26"/>
        </w:rPr>
        <w:t>Налог на имущество физических лиц исчисляется с момента возникновения права собственности на имущество, которое связано с его государственной регистрацией. Датой государственной регистрации права является день внесения записи о соответствующем праве в Единый государственный реестр недвижимости. Исключением является исчисление налога на имущество, перешедшее по наследству. В этом случае налог рассчитывается со дня открытия наследства.</w:t>
      </w:r>
    </w:p>
    <w:p w:rsidR="00984308" w:rsidRPr="00984308" w:rsidRDefault="00984308" w:rsidP="0098430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84308">
        <w:rPr>
          <w:sz w:val="26"/>
          <w:szCs w:val="26"/>
        </w:rPr>
        <w:t>Если право собственности на имущество возникло (прекратилось) в течение календарного года, сумма налога будет рассчитываться пропорционально числу полных месяцев, в течение которых имущество находилось в  собственности.</w:t>
      </w:r>
    </w:p>
    <w:p w:rsidR="00984308" w:rsidRPr="00984308" w:rsidRDefault="00984308" w:rsidP="0098430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84308">
        <w:rPr>
          <w:sz w:val="26"/>
          <w:szCs w:val="26"/>
        </w:rPr>
        <w:t xml:space="preserve">Налоговая база по налогу на имущество физических лиц рассчитывается исходя из кадастровой стоимости объекта. Физические лица могут бесплатно получить сведения о кадастровой стоимости, внесенные в государственный кадастр недвижимости, обратившись в филиал  </w:t>
      </w:r>
      <w:proofErr w:type="spellStart"/>
      <w:r w:rsidRPr="00984308">
        <w:rPr>
          <w:sz w:val="26"/>
          <w:szCs w:val="26"/>
        </w:rPr>
        <w:t>Росреестра</w:t>
      </w:r>
      <w:proofErr w:type="spellEnd"/>
      <w:r w:rsidRPr="00984308">
        <w:rPr>
          <w:sz w:val="26"/>
          <w:szCs w:val="26"/>
        </w:rPr>
        <w:t xml:space="preserve">. </w:t>
      </w:r>
    </w:p>
    <w:p w:rsidR="00984308" w:rsidRPr="00984308" w:rsidRDefault="00984308" w:rsidP="00984308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en-US"/>
        </w:rPr>
      </w:pPr>
      <w:r w:rsidRPr="00984308">
        <w:rPr>
          <w:sz w:val="26"/>
          <w:szCs w:val="26"/>
          <w:lang w:eastAsia="en-US"/>
        </w:rPr>
        <w:t>По налогу на имущество физических лиц, начиная с исчисления налога за 2015 год, применяются понижающие коэффициенты, в частности, за 2016 год он составил 0,4.</w:t>
      </w:r>
    </w:p>
    <w:p w:rsidR="00984308" w:rsidRPr="00984308" w:rsidRDefault="00984308" w:rsidP="0098430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84308">
        <w:rPr>
          <w:sz w:val="26"/>
          <w:szCs w:val="26"/>
        </w:rPr>
        <w:t xml:space="preserve">Предварительную стоимость налога на имущество физических лиц можно рассчитать на  сайте ФНС России </w:t>
      </w:r>
      <w:hyperlink r:id="rId5" w:history="1">
        <w:r w:rsidRPr="00984308">
          <w:rPr>
            <w:rStyle w:val="a7"/>
            <w:sz w:val="26"/>
            <w:szCs w:val="26"/>
            <w:lang w:val="en-US"/>
          </w:rPr>
          <w:t>www</w:t>
        </w:r>
        <w:r w:rsidRPr="00984308">
          <w:rPr>
            <w:rStyle w:val="a7"/>
            <w:sz w:val="26"/>
            <w:szCs w:val="26"/>
          </w:rPr>
          <w:t>.</w:t>
        </w:r>
        <w:proofErr w:type="spellStart"/>
        <w:r w:rsidRPr="00984308">
          <w:rPr>
            <w:rStyle w:val="a7"/>
            <w:sz w:val="26"/>
            <w:szCs w:val="26"/>
            <w:lang w:val="en-US"/>
          </w:rPr>
          <w:t>nalog</w:t>
        </w:r>
        <w:proofErr w:type="spellEnd"/>
        <w:r w:rsidRPr="00984308">
          <w:rPr>
            <w:rStyle w:val="a7"/>
            <w:sz w:val="26"/>
            <w:szCs w:val="26"/>
          </w:rPr>
          <w:t>.</w:t>
        </w:r>
        <w:proofErr w:type="spellStart"/>
        <w:r w:rsidRPr="00984308">
          <w:rPr>
            <w:rStyle w:val="a7"/>
            <w:sz w:val="26"/>
            <w:szCs w:val="26"/>
            <w:lang w:val="en-US"/>
          </w:rPr>
          <w:t>ru</w:t>
        </w:r>
        <w:proofErr w:type="spellEnd"/>
      </w:hyperlink>
      <w:r w:rsidRPr="00984308">
        <w:rPr>
          <w:sz w:val="26"/>
          <w:szCs w:val="26"/>
        </w:rPr>
        <w:t xml:space="preserve"> с помощью сервиса «Калькулятор земельного налога и налога на имущество физических лиц».</w:t>
      </w:r>
    </w:p>
    <w:p w:rsidR="00984308" w:rsidRPr="00984308" w:rsidRDefault="00984308" w:rsidP="0098430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84308">
        <w:rPr>
          <w:sz w:val="26"/>
          <w:szCs w:val="26"/>
        </w:rPr>
        <w:t xml:space="preserve">На основании статьи 403 Налогового Кодекса РФ при определении налоговой базы применяются налоговые вычеты. Например, при расчете базы в отношении квартиры её кадастровая стоимость уменьшается на кадастровую стоимость </w:t>
      </w:r>
      <w:smartTag w:uri="urn:schemas-microsoft-com:office:smarttags" w:element="metricconverter">
        <w:smartTagPr>
          <w:attr w:name="ProductID" w:val="20 кв. м"/>
        </w:smartTagPr>
        <w:r w:rsidRPr="00984308">
          <w:rPr>
            <w:sz w:val="26"/>
            <w:szCs w:val="26"/>
          </w:rPr>
          <w:t>20 кв. м</w:t>
        </w:r>
      </w:smartTag>
      <w:r w:rsidRPr="00984308">
        <w:rPr>
          <w:sz w:val="26"/>
          <w:szCs w:val="26"/>
        </w:rPr>
        <w:t xml:space="preserve"> общей площади этого жилья, в отношении жилого дома на  </w:t>
      </w:r>
      <w:smartTag w:uri="urn:schemas-microsoft-com:office:smarttags" w:element="metricconverter">
        <w:smartTagPr>
          <w:attr w:name="ProductID" w:val="50 кв. м"/>
        </w:smartTagPr>
        <w:r w:rsidRPr="00984308">
          <w:rPr>
            <w:sz w:val="26"/>
            <w:szCs w:val="26"/>
          </w:rPr>
          <w:t>50 кв. м</w:t>
        </w:r>
      </w:smartTag>
      <w:r w:rsidRPr="00984308">
        <w:rPr>
          <w:sz w:val="26"/>
          <w:szCs w:val="26"/>
        </w:rPr>
        <w:t xml:space="preserve"> общей площади, в отношении комнаты на </w:t>
      </w:r>
      <w:smartTag w:uri="urn:schemas-microsoft-com:office:smarttags" w:element="metricconverter">
        <w:smartTagPr>
          <w:attr w:name="ProductID" w:val="10 кв. м"/>
        </w:smartTagPr>
        <w:r w:rsidRPr="00984308">
          <w:rPr>
            <w:sz w:val="26"/>
            <w:szCs w:val="26"/>
          </w:rPr>
          <w:t>10 кв. м</w:t>
        </w:r>
      </w:smartTag>
      <w:r w:rsidRPr="00984308">
        <w:rPr>
          <w:sz w:val="26"/>
          <w:szCs w:val="26"/>
        </w:rPr>
        <w:t xml:space="preserve"> её площади. То есть, если у физического лица в собственности жилой дом общей площадью менее 50 </w:t>
      </w:r>
      <w:proofErr w:type="spellStart"/>
      <w:r w:rsidRPr="00984308">
        <w:rPr>
          <w:sz w:val="26"/>
          <w:szCs w:val="26"/>
        </w:rPr>
        <w:t>кв</w:t>
      </w:r>
      <w:proofErr w:type="gramStart"/>
      <w:r w:rsidRPr="00984308">
        <w:rPr>
          <w:sz w:val="26"/>
          <w:szCs w:val="26"/>
        </w:rPr>
        <w:t>.м</w:t>
      </w:r>
      <w:proofErr w:type="spellEnd"/>
      <w:proofErr w:type="gramEnd"/>
      <w:r w:rsidRPr="00984308">
        <w:rPr>
          <w:sz w:val="26"/>
          <w:szCs w:val="26"/>
        </w:rPr>
        <w:t xml:space="preserve">, то налог на имущество физических лиц начисляется не будет. </w:t>
      </w:r>
    </w:p>
    <w:p w:rsidR="00984308" w:rsidRPr="00984308" w:rsidRDefault="00984308" w:rsidP="00984308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en-US"/>
        </w:rPr>
      </w:pPr>
      <w:r w:rsidRPr="00984308">
        <w:rPr>
          <w:sz w:val="26"/>
          <w:szCs w:val="26"/>
          <w:lang w:eastAsia="en-US"/>
        </w:rPr>
        <w:t>Ознакомиться с перечнем налоговых льгот (налоговых вычетов) по всем имущественным налогам, можно с помощью сервиса "Справочная информация о ставках и льготах по имущественным налогам" на сайте ФНС России или при обращении в налоговую инспекцию.</w:t>
      </w:r>
    </w:p>
    <w:p w:rsidR="00984308" w:rsidRPr="00984308" w:rsidRDefault="00984308" w:rsidP="00984308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en-US"/>
        </w:rPr>
      </w:pPr>
      <w:r w:rsidRPr="00984308">
        <w:rPr>
          <w:rFonts w:eastAsia="Arial"/>
          <w:color w:val="000000"/>
          <w:sz w:val="26"/>
          <w:szCs w:val="26"/>
          <w:shd w:val="clear" w:color="auto" w:fill="FFFFFF"/>
        </w:rPr>
        <w:t>Все налоговые льготы носят заявительный характер</w:t>
      </w:r>
      <w:r w:rsidRPr="00984308">
        <w:rPr>
          <w:rFonts w:eastAsia="Arial"/>
          <w:b/>
          <w:color w:val="000000"/>
          <w:sz w:val="26"/>
          <w:szCs w:val="26"/>
          <w:shd w:val="clear" w:color="auto" w:fill="FFFFFF"/>
        </w:rPr>
        <w:t xml:space="preserve">. </w:t>
      </w:r>
      <w:r w:rsidRPr="00984308">
        <w:rPr>
          <w:sz w:val="26"/>
          <w:szCs w:val="26"/>
          <w:lang w:eastAsia="en-US"/>
        </w:rPr>
        <w:t>Право на налоговую льготу следует подтверждать один раз, повторного (ежегодного) обращения в налоговый орган не требуется.</w:t>
      </w:r>
    </w:p>
    <w:p w:rsidR="00984308" w:rsidRPr="00984308" w:rsidRDefault="00984308" w:rsidP="00984308">
      <w:pPr>
        <w:ind w:firstLine="567"/>
        <w:jc w:val="both"/>
        <w:rPr>
          <w:sz w:val="26"/>
          <w:szCs w:val="26"/>
        </w:rPr>
      </w:pPr>
      <w:r w:rsidRPr="00984308">
        <w:rPr>
          <w:sz w:val="26"/>
          <w:szCs w:val="26"/>
        </w:rPr>
        <w:t xml:space="preserve">Налогоплательщики уплачивают налог на имущество на основании налогового </w:t>
      </w:r>
      <w:hyperlink r:id="rId6" w:history="1">
        <w:r w:rsidRPr="00984308">
          <w:rPr>
            <w:sz w:val="26"/>
            <w:szCs w:val="26"/>
          </w:rPr>
          <w:t>уведомления</w:t>
        </w:r>
      </w:hyperlink>
      <w:r w:rsidRPr="00984308">
        <w:rPr>
          <w:sz w:val="26"/>
          <w:szCs w:val="26"/>
        </w:rPr>
        <w:t>, которое направляется только по адресу регистрации (месту жительства) вне зависимости на территории каких субъектов расположены облагаемые налогом объекты.</w:t>
      </w:r>
    </w:p>
    <w:p w:rsidR="00984308" w:rsidRPr="00984308" w:rsidRDefault="00984308" w:rsidP="00984308">
      <w:pPr>
        <w:autoSpaceDE w:val="0"/>
        <w:autoSpaceDN w:val="0"/>
        <w:adjustRightInd w:val="0"/>
        <w:ind w:firstLine="540"/>
        <w:jc w:val="both"/>
        <w:rPr>
          <w:iCs/>
          <w:sz w:val="26"/>
          <w:szCs w:val="26"/>
        </w:rPr>
      </w:pPr>
      <w:r w:rsidRPr="00984308">
        <w:rPr>
          <w:iCs/>
          <w:sz w:val="26"/>
          <w:szCs w:val="26"/>
        </w:rPr>
        <w:t xml:space="preserve">Если гражданин не получал налоговое уведомление в отношении какого-либо принадлежащего ему имущества и не уплатил налог, он обязан однократно сообщить в налоговую инспекцию о наличии такого имущества - в срок до 31 декабря года, следующего за истекшим годом. Данная обязанность не распространяется, если уведомления не направлялись в связи с предоставлением налоговой льготы. </w:t>
      </w:r>
    </w:p>
    <w:p w:rsidR="00984308" w:rsidRPr="00984308" w:rsidRDefault="00984308" w:rsidP="00984308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en-US"/>
        </w:rPr>
      </w:pPr>
      <w:r w:rsidRPr="00984308">
        <w:rPr>
          <w:sz w:val="26"/>
          <w:szCs w:val="26"/>
          <w:lang w:eastAsia="en-US"/>
        </w:rPr>
        <w:t>Срок уплаты имущественных налогов</w:t>
      </w:r>
      <w:r w:rsidRPr="00984308">
        <w:rPr>
          <w:b/>
          <w:sz w:val="26"/>
          <w:szCs w:val="26"/>
          <w:lang w:eastAsia="en-US"/>
        </w:rPr>
        <w:t xml:space="preserve"> </w:t>
      </w:r>
      <w:r w:rsidRPr="00984308">
        <w:rPr>
          <w:sz w:val="26"/>
          <w:szCs w:val="26"/>
          <w:lang w:eastAsia="en-US"/>
        </w:rPr>
        <w:t xml:space="preserve">за 2016 год – не позднее 1 декабря текущего года. Оплата налогов осуществляется как в наличной форме через кредитные учреждения, почтовые отделения,  так и в безналичной форме через сбербанк-онлайн, сервисы «Личный кабинет налогоплательщика для физических лиц», «Заплати налоги», а также с помощью портала </w:t>
      </w:r>
      <w:proofErr w:type="spellStart"/>
      <w:r w:rsidRPr="00984308">
        <w:rPr>
          <w:sz w:val="26"/>
          <w:szCs w:val="26"/>
          <w:lang w:eastAsia="en-US"/>
        </w:rPr>
        <w:t>госуслуг</w:t>
      </w:r>
      <w:proofErr w:type="spellEnd"/>
      <w:r w:rsidRPr="00984308">
        <w:rPr>
          <w:sz w:val="26"/>
          <w:szCs w:val="26"/>
          <w:lang w:eastAsia="en-US"/>
        </w:rPr>
        <w:t>.</w:t>
      </w:r>
      <w:r w:rsidRPr="00984308">
        <w:rPr>
          <w:sz w:val="24"/>
          <w:szCs w:val="24"/>
          <w:lang w:eastAsia="en-US"/>
        </w:rPr>
        <w:t xml:space="preserve">   </w:t>
      </w:r>
    </w:p>
    <w:p w:rsidR="00984308" w:rsidRPr="00984308" w:rsidRDefault="00984308" w:rsidP="00984308">
      <w:pPr>
        <w:tabs>
          <w:tab w:val="left" w:pos="4812"/>
        </w:tabs>
        <w:autoSpaceDE w:val="0"/>
        <w:autoSpaceDN w:val="0"/>
        <w:adjustRightInd w:val="0"/>
        <w:ind w:firstLine="540"/>
        <w:jc w:val="both"/>
        <w:rPr>
          <w:i/>
        </w:rPr>
      </w:pPr>
      <w:r w:rsidRPr="00984308">
        <w:rPr>
          <w:i/>
        </w:rPr>
        <w:t xml:space="preserve">                                                                 </w:t>
      </w:r>
      <w:r>
        <w:rPr>
          <w:i/>
        </w:rPr>
        <w:t xml:space="preserve">                          </w:t>
      </w:r>
      <w:bookmarkStart w:id="0" w:name="_GoBack"/>
      <w:bookmarkEnd w:id="0"/>
      <w:proofErr w:type="gramStart"/>
      <w:r w:rsidRPr="00984308">
        <w:rPr>
          <w:i/>
        </w:rPr>
        <w:t>Межрайонная</w:t>
      </w:r>
      <w:proofErr w:type="gramEnd"/>
      <w:r w:rsidRPr="00984308">
        <w:rPr>
          <w:i/>
        </w:rPr>
        <w:t xml:space="preserve"> ИФНС России № 3 по Тверской области </w:t>
      </w:r>
    </w:p>
    <w:p w:rsidR="00984308" w:rsidRPr="00984308" w:rsidRDefault="00984308" w:rsidP="00984308">
      <w:pPr>
        <w:autoSpaceDE w:val="0"/>
        <w:autoSpaceDN w:val="0"/>
        <w:adjustRightInd w:val="0"/>
        <w:ind w:firstLine="540"/>
        <w:jc w:val="both"/>
        <w:rPr>
          <w:i/>
        </w:rPr>
      </w:pPr>
    </w:p>
    <w:p w:rsidR="00984308" w:rsidRPr="00984308" w:rsidRDefault="00984308" w:rsidP="00984308">
      <w:pPr>
        <w:pStyle w:val="a3"/>
        <w:ind w:firstLine="720"/>
        <w:jc w:val="both"/>
        <w:rPr>
          <w:i/>
          <w:sz w:val="24"/>
          <w:szCs w:val="24"/>
        </w:rPr>
      </w:pPr>
    </w:p>
    <w:p w:rsidR="00984308" w:rsidRPr="00984308" w:rsidRDefault="00984308" w:rsidP="00984308">
      <w:pPr>
        <w:pStyle w:val="a3"/>
        <w:ind w:firstLine="720"/>
        <w:jc w:val="both"/>
        <w:rPr>
          <w:sz w:val="24"/>
          <w:szCs w:val="24"/>
        </w:rPr>
      </w:pPr>
    </w:p>
    <w:p w:rsidR="00D54A1C" w:rsidRPr="00984308" w:rsidRDefault="00984308">
      <w:pPr>
        <w:rPr>
          <w:sz w:val="24"/>
          <w:szCs w:val="24"/>
        </w:rPr>
      </w:pPr>
    </w:p>
    <w:sectPr w:rsidR="00D54A1C" w:rsidRPr="00984308" w:rsidSect="00591156">
      <w:headerReference w:type="even" r:id="rId7"/>
      <w:headerReference w:type="default" r:id="rId8"/>
      <w:pgSz w:w="11906" w:h="16838" w:code="9"/>
      <w:pgMar w:top="340" w:right="567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D34" w:rsidRDefault="00984308" w:rsidP="00FC34FC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B0D34" w:rsidRDefault="0098430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D34" w:rsidRDefault="00984308" w:rsidP="00FC34FC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</w:t>
    </w:r>
    <w:r>
      <w:rPr>
        <w:rStyle w:val="a8"/>
      </w:rPr>
      <w:fldChar w:fldCharType="end"/>
    </w:r>
  </w:p>
  <w:p w:rsidR="001B0D34" w:rsidRDefault="0098430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00"/>
    <w:rsid w:val="002C6B00"/>
    <w:rsid w:val="00984308"/>
    <w:rsid w:val="00BE108C"/>
    <w:rsid w:val="00E7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3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84308"/>
    <w:rPr>
      <w:sz w:val="18"/>
    </w:rPr>
  </w:style>
  <w:style w:type="character" w:customStyle="1" w:styleId="a4">
    <w:name w:val="Основной текст Знак"/>
    <w:basedOn w:val="a0"/>
    <w:link w:val="a3"/>
    <w:rsid w:val="00984308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5">
    <w:name w:val="header"/>
    <w:basedOn w:val="a"/>
    <w:link w:val="a6"/>
    <w:rsid w:val="0098430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8430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rsid w:val="00984308"/>
    <w:rPr>
      <w:color w:val="0000FF"/>
      <w:u w:val="single"/>
    </w:rPr>
  </w:style>
  <w:style w:type="character" w:styleId="a8">
    <w:name w:val="page number"/>
    <w:basedOn w:val="a0"/>
    <w:rsid w:val="00984308"/>
  </w:style>
  <w:style w:type="paragraph" w:customStyle="1" w:styleId="1">
    <w:name w:val=" Знак1 Знак Знак Знак Знак Знак Знак"/>
    <w:basedOn w:val="a"/>
    <w:semiHidden/>
    <w:rsid w:val="00984308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3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84308"/>
    <w:rPr>
      <w:sz w:val="18"/>
    </w:rPr>
  </w:style>
  <w:style w:type="character" w:customStyle="1" w:styleId="a4">
    <w:name w:val="Основной текст Знак"/>
    <w:basedOn w:val="a0"/>
    <w:link w:val="a3"/>
    <w:rsid w:val="00984308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5">
    <w:name w:val="header"/>
    <w:basedOn w:val="a"/>
    <w:link w:val="a6"/>
    <w:rsid w:val="0098430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8430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rsid w:val="00984308"/>
    <w:rPr>
      <w:color w:val="0000FF"/>
      <w:u w:val="single"/>
    </w:rPr>
  </w:style>
  <w:style w:type="character" w:styleId="a8">
    <w:name w:val="page number"/>
    <w:basedOn w:val="a0"/>
    <w:rsid w:val="00984308"/>
  </w:style>
  <w:style w:type="paragraph" w:customStyle="1" w:styleId="1">
    <w:name w:val=" Знак1 Знак Знак Знак Знак Знак Знак"/>
    <w:basedOn w:val="a"/>
    <w:semiHidden/>
    <w:rsid w:val="00984308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328EAB8D92F2E4FE7EC77B07152A7BA18601F0812D90921824E2A72ED75E6CB226949D59A488485z1aFM" TargetMode="External"/><Relationship Id="rId5" Type="http://schemas.openxmlformats.org/officeDocument/2006/relationships/hyperlink" Target="http://www.nalog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530</Words>
  <Characters>3024</Characters>
  <Application>Microsoft Office Word</Application>
  <DocSecurity>0</DocSecurity>
  <Lines>25</Lines>
  <Paragraphs>7</Paragraphs>
  <ScaleCrop>false</ScaleCrop>
  <Company/>
  <LinksUpToDate>false</LinksUpToDate>
  <CharactersWithSpaces>3547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Бервенковская Анна Николаевна</dc:creator>
  <cp:keywords/>
  <dc:description/>
  <cp:lastModifiedBy>Бервенковская Анна Николаевна</cp:lastModifiedBy>
  <cp:revision>2</cp:revision>
  <dcterms:created xsi:type="dcterms:W3CDTF">2017-10-18T07:23:00Z</dcterms:created>
  <dcterms:modified xsi:type="dcterms:W3CDTF">2017-10-18T07:24:00Z</dcterms:modified>
</cp:coreProperties>
</file>